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1DE79" w14:textId="2B98CB4B" w:rsidR="006503A1" w:rsidRPr="007A102C" w:rsidRDefault="002149F7" w:rsidP="007A102C">
      <w:pPr>
        <w:jc w:val="center"/>
        <w:rPr>
          <w:b/>
        </w:rPr>
      </w:pPr>
      <w:r>
        <w:rPr>
          <w:b/>
        </w:rPr>
        <w:t>RESOLUTION NO.</w:t>
      </w:r>
      <w:r w:rsidR="000870F7">
        <w:rPr>
          <w:b/>
        </w:rPr>
        <w:t xml:space="preserve"> </w:t>
      </w:r>
      <w:r w:rsidR="0075536E" w:rsidRPr="00D93A81">
        <w:rPr>
          <w:b/>
          <w:highlight w:val="yellow"/>
        </w:rPr>
        <w:t>0</w:t>
      </w:r>
      <w:r w:rsidR="00D93A81" w:rsidRPr="00D93A81">
        <w:rPr>
          <w:b/>
          <w:highlight w:val="yellow"/>
        </w:rPr>
        <w:t>1</w:t>
      </w:r>
      <w:r w:rsidRPr="00D93A81">
        <w:rPr>
          <w:b/>
          <w:highlight w:val="yellow"/>
        </w:rPr>
        <w:t>-</w:t>
      </w:r>
      <w:r w:rsidR="008E3E65" w:rsidRPr="00D93A81">
        <w:rPr>
          <w:b/>
          <w:highlight w:val="yellow"/>
        </w:rPr>
        <w:t>2</w:t>
      </w:r>
      <w:r w:rsidR="00F75A10">
        <w:rPr>
          <w:b/>
          <w:highlight w:val="yellow"/>
        </w:rPr>
        <w:t>7</w:t>
      </w:r>
    </w:p>
    <w:p w14:paraId="0B30B9C7" w14:textId="77777777" w:rsidR="006503A1" w:rsidRPr="007A102C" w:rsidRDefault="006503A1">
      <w:pPr>
        <w:rPr>
          <w:b/>
        </w:rPr>
      </w:pPr>
    </w:p>
    <w:p w14:paraId="6753B765" w14:textId="25ED3DBA" w:rsidR="006503A1" w:rsidRPr="007A102C" w:rsidRDefault="006503A1" w:rsidP="2108E215">
      <w:pPr>
        <w:jc w:val="both"/>
        <w:rPr>
          <w:b/>
          <w:bCs/>
        </w:rPr>
      </w:pPr>
      <w:r w:rsidRPr="2108E215">
        <w:rPr>
          <w:b/>
          <w:bCs/>
        </w:rPr>
        <w:t xml:space="preserve">A RESOLUTION OF THE BOARD OF TRUSTEES OF FLORIDA </w:t>
      </w:r>
      <w:r w:rsidR="0075536E" w:rsidRPr="2108E215">
        <w:rPr>
          <w:b/>
          <w:bCs/>
        </w:rPr>
        <w:t>AGRICULTURAL AND MECHANICAL</w:t>
      </w:r>
      <w:r w:rsidRPr="2108E215">
        <w:rPr>
          <w:b/>
          <w:bCs/>
        </w:rPr>
        <w:t xml:space="preserve"> UNIVERSITY (</w:t>
      </w:r>
      <w:r w:rsidR="00B35946" w:rsidRPr="2108E215">
        <w:rPr>
          <w:b/>
          <w:bCs/>
        </w:rPr>
        <w:t>THE</w:t>
      </w:r>
      <w:r w:rsidRPr="2108E215">
        <w:rPr>
          <w:b/>
          <w:bCs/>
        </w:rPr>
        <w:t xml:space="preserve"> “UN</w:t>
      </w:r>
      <w:r w:rsidR="00A50DCD">
        <w:rPr>
          <w:b/>
          <w:bCs/>
        </w:rPr>
        <w:t>I</w:t>
      </w:r>
      <w:r w:rsidRPr="2108E215">
        <w:rPr>
          <w:b/>
          <w:bCs/>
        </w:rPr>
        <w:t xml:space="preserve">VERSITY”) DESIGNATING BY NAME AND TITLE THE </w:t>
      </w:r>
      <w:r w:rsidR="008E3E65" w:rsidRPr="2108E215">
        <w:rPr>
          <w:b/>
          <w:bCs/>
        </w:rPr>
        <w:t>UNIVERSITY</w:t>
      </w:r>
      <w:r w:rsidR="009D1DDE" w:rsidRPr="2108E215">
        <w:rPr>
          <w:b/>
          <w:bCs/>
        </w:rPr>
        <w:t xml:space="preserve"> </w:t>
      </w:r>
      <w:r w:rsidRPr="2108E215">
        <w:rPr>
          <w:b/>
          <w:bCs/>
        </w:rPr>
        <w:t>PRESIDENT</w:t>
      </w:r>
      <w:r w:rsidR="0075536E" w:rsidRPr="2108E215">
        <w:rPr>
          <w:b/>
          <w:bCs/>
        </w:rPr>
        <w:t>,</w:t>
      </w:r>
      <w:r w:rsidRPr="2108E215">
        <w:rPr>
          <w:b/>
          <w:bCs/>
        </w:rPr>
        <w:t xml:space="preserve"> </w:t>
      </w:r>
      <w:r w:rsidR="79819B9F" w:rsidRPr="2108E215">
        <w:rPr>
          <w:b/>
          <w:bCs/>
        </w:rPr>
        <w:t xml:space="preserve">THE ACTING CHIEF FINANCIAL OFFICER, </w:t>
      </w:r>
      <w:r w:rsidRPr="2108E215">
        <w:rPr>
          <w:b/>
          <w:bCs/>
        </w:rPr>
        <w:t xml:space="preserve">AND/OR THE </w:t>
      </w:r>
      <w:r w:rsidR="00643301">
        <w:rPr>
          <w:b/>
          <w:bCs/>
        </w:rPr>
        <w:t>ASSOCIATE</w:t>
      </w:r>
      <w:r w:rsidR="00AE7BE5" w:rsidRPr="2108E215">
        <w:rPr>
          <w:b/>
          <w:bCs/>
        </w:rPr>
        <w:t xml:space="preserve"> </w:t>
      </w:r>
      <w:r w:rsidRPr="2108E215">
        <w:rPr>
          <w:b/>
          <w:bCs/>
        </w:rPr>
        <w:t>VICE PRESIDENT</w:t>
      </w:r>
      <w:r w:rsidR="00643301">
        <w:rPr>
          <w:b/>
          <w:bCs/>
        </w:rPr>
        <w:t>/CONTROLLER</w:t>
      </w:r>
      <w:r w:rsidRPr="2108E215">
        <w:rPr>
          <w:b/>
          <w:bCs/>
        </w:rPr>
        <w:t xml:space="preserve"> AS PERSONS HAVING AUTHORITY TO SIGN CHECKS TO PAY LEGAL OBLIGATI</w:t>
      </w:r>
      <w:r w:rsidR="00B35946" w:rsidRPr="2108E215">
        <w:rPr>
          <w:b/>
          <w:bCs/>
        </w:rPr>
        <w:t>O</w:t>
      </w:r>
      <w:r w:rsidRPr="2108E215">
        <w:rPr>
          <w:b/>
          <w:bCs/>
        </w:rPr>
        <w:t xml:space="preserve">NS OF THE UNIVERSITY </w:t>
      </w:r>
      <w:r w:rsidR="007A102C" w:rsidRPr="2108E215">
        <w:rPr>
          <w:b/>
          <w:bCs/>
        </w:rPr>
        <w:t xml:space="preserve">(“AUTHORIZED SIGNATORIES”) </w:t>
      </w:r>
      <w:r w:rsidRPr="2108E215">
        <w:rPr>
          <w:b/>
          <w:bCs/>
        </w:rPr>
        <w:t>AND TO OPEN ANY ACCOUNTS AS NECESSARY TO HOUSE AND MANAGE FUNDS OF THE UNIVERSITY</w:t>
      </w:r>
      <w:r w:rsidR="007A102C" w:rsidRPr="2108E215">
        <w:rPr>
          <w:b/>
          <w:bCs/>
        </w:rPr>
        <w:t xml:space="preserve">; </w:t>
      </w:r>
      <w:r w:rsidR="00B35946" w:rsidRPr="2108E215">
        <w:rPr>
          <w:b/>
          <w:bCs/>
        </w:rPr>
        <w:t xml:space="preserve">REQUIRING </w:t>
      </w:r>
      <w:r w:rsidR="005249C6" w:rsidRPr="2108E215">
        <w:rPr>
          <w:b/>
          <w:bCs/>
        </w:rPr>
        <w:t xml:space="preserve">THAT </w:t>
      </w:r>
      <w:r w:rsidR="00B35946" w:rsidRPr="2108E215">
        <w:rPr>
          <w:b/>
          <w:bCs/>
        </w:rPr>
        <w:t>ALL CHECKS ISSUED BY THE UNIVERSITY</w:t>
      </w:r>
      <w:r w:rsidR="005249C6" w:rsidRPr="2108E215">
        <w:rPr>
          <w:b/>
          <w:bCs/>
        </w:rPr>
        <w:t xml:space="preserve"> BE SIGNED BY </w:t>
      </w:r>
      <w:r w:rsidR="00EB242E" w:rsidRPr="2108E215">
        <w:rPr>
          <w:b/>
          <w:bCs/>
        </w:rPr>
        <w:t xml:space="preserve">THE </w:t>
      </w:r>
      <w:r w:rsidR="008E3E65" w:rsidRPr="2108E215">
        <w:rPr>
          <w:b/>
          <w:bCs/>
        </w:rPr>
        <w:t xml:space="preserve">UNIVERSITY </w:t>
      </w:r>
      <w:r w:rsidR="00EB242E" w:rsidRPr="2108E215">
        <w:rPr>
          <w:b/>
          <w:bCs/>
        </w:rPr>
        <w:t>PRESI</w:t>
      </w:r>
      <w:r w:rsidR="007E7D7B" w:rsidRPr="2108E215">
        <w:rPr>
          <w:b/>
          <w:bCs/>
        </w:rPr>
        <w:t>D</w:t>
      </w:r>
      <w:r w:rsidR="00EB242E" w:rsidRPr="2108E215">
        <w:rPr>
          <w:b/>
          <w:bCs/>
        </w:rPr>
        <w:t xml:space="preserve">ENT AND </w:t>
      </w:r>
      <w:r w:rsidR="005249C6" w:rsidRPr="2108E215">
        <w:rPr>
          <w:b/>
          <w:bCs/>
        </w:rPr>
        <w:t xml:space="preserve">AT </w:t>
      </w:r>
      <w:r w:rsidR="00543CBD" w:rsidRPr="2108E215">
        <w:rPr>
          <w:b/>
          <w:bCs/>
        </w:rPr>
        <w:t xml:space="preserve">LEAST </w:t>
      </w:r>
      <w:r w:rsidR="00EB242E" w:rsidRPr="2108E215">
        <w:rPr>
          <w:b/>
          <w:bCs/>
        </w:rPr>
        <w:t>ONE OF THE OTHER</w:t>
      </w:r>
      <w:r w:rsidR="005249C6" w:rsidRPr="2108E215">
        <w:rPr>
          <w:b/>
          <w:bCs/>
        </w:rPr>
        <w:t xml:space="preserve"> AUTHORIZED SIGNATORIES</w:t>
      </w:r>
      <w:r w:rsidR="00B35946" w:rsidRPr="2108E215">
        <w:rPr>
          <w:b/>
          <w:bCs/>
        </w:rPr>
        <w:t xml:space="preserve">; </w:t>
      </w:r>
      <w:r w:rsidR="007A102C" w:rsidRPr="2108E215">
        <w:rPr>
          <w:b/>
          <w:bCs/>
        </w:rPr>
        <w:t>AUTHORIZING THE USE OF MECHANICALLY GENERATED SIGNATURES OF SAID AUTHORIZED SIGNATORIES</w:t>
      </w:r>
      <w:r w:rsidR="00B35946" w:rsidRPr="2108E215">
        <w:rPr>
          <w:b/>
          <w:bCs/>
        </w:rPr>
        <w:t>;</w:t>
      </w:r>
      <w:r w:rsidR="007A102C" w:rsidRPr="2108E215">
        <w:rPr>
          <w:b/>
          <w:bCs/>
        </w:rPr>
        <w:t xml:space="preserve"> </w:t>
      </w:r>
      <w:r w:rsidRPr="2108E215">
        <w:rPr>
          <w:b/>
          <w:bCs/>
        </w:rPr>
        <w:t>RESCINDING ANY PRIOR AUTHORIZATIONS AND D</w:t>
      </w:r>
      <w:r w:rsidR="007A102C" w:rsidRPr="2108E215">
        <w:rPr>
          <w:b/>
          <w:bCs/>
        </w:rPr>
        <w:t>ESIGNATIONS</w:t>
      </w:r>
      <w:r w:rsidR="00B35946" w:rsidRPr="2108E215">
        <w:rPr>
          <w:b/>
          <w:bCs/>
        </w:rPr>
        <w:t>;</w:t>
      </w:r>
      <w:r w:rsidRPr="2108E215">
        <w:rPr>
          <w:b/>
          <w:bCs/>
        </w:rPr>
        <w:t xml:space="preserve"> PROVIDING AN EFFECTIVE DATE AND FOR OTHER PURPOSES</w:t>
      </w:r>
      <w:r w:rsidR="00B35946" w:rsidRPr="2108E215">
        <w:rPr>
          <w:b/>
          <w:bCs/>
        </w:rPr>
        <w:t xml:space="preserve">. </w:t>
      </w:r>
    </w:p>
    <w:p w14:paraId="11AF8F10" w14:textId="77777777" w:rsidR="006503A1" w:rsidRDefault="006503A1"/>
    <w:p w14:paraId="17100579" w14:textId="52672DE7" w:rsidR="006503A1" w:rsidRDefault="007A102C" w:rsidP="00E80027">
      <w:pPr>
        <w:jc w:val="both"/>
      </w:pPr>
      <w:r>
        <w:tab/>
      </w:r>
      <w:r w:rsidR="006503A1" w:rsidRPr="007A102C">
        <w:rPr>
          <w:b/>
        </w:rPr>
        <w:t>WHEREAS</w:t>
      </w:r>
      <w:r w:rsidR="006503A1">
        <w:t>, Section 1011.42</w:t>
      </w:r>
      <w:r w:rsidR="00AC2029">
        <w:t>(7)</w:t>
      </w:r>
      <w:r w:rsidR="00AB5874">
        <w:t>,</w:t>
      </w:r>
      <w:r w:rsidR="006503A1">
        <w:t xml:space="preserve"> Florida Statutes</w:t>
      </w:r>
      <w:r w:rsidR="00674827">
        <w:t>,</w:t>
      </w:r>
      <w:r w:rsidR="00EB242E">
        <w:t xml:space="preserve"> and University Regulation 1.021</w:t>
      </w:r>
      <w:r w:rsidR="006503A1">
        <w:t xml:space="preserve"> require the Board of Trustees to designate </w:t>
      </w:r>
      <w:r w:rsidR="008E3E65">
        <w:t>i</w:t>
      </w:r>
      <w:r w:rsidR="006503A1">
        <w:t>n its records the legal names and position titles of any employees authorized to sign checks to pay the legal obligations of the University; and</w:t>
      </w:r>
    </w:p>
    <w:p w14:paraId="5CAEB052" w14:textId="77777777" w:rsidR="006503A1" w:rsidRDefault="006503A1"/>
    <w:p w14:paraId="34AF30ED" w14:textId="7BB78989" w:rsidR="006503A1" w:rsidRDefault="007A102C" w:rsidP="00E80027">
      <w:pPr>
        <w:jc w:val="both"/>
      </w:pPr>
      <w:r>
        <w:tab/>
      </w:r>
      <w:r w:rsidR="006503A1" w:rsidRPr="2108E215">
        <w:rPr>
          <w:b/>
          <w:bCs/>
        </w:rPr>
        <w:t>WHEREAS</w:t>
      </w:r>
      <w:r w:rsidR="006503A1">
        <w:t xml:space="preserve">, it is in the best interest of the University to provide for the names of the </w:t>
      </w:r>
      <w:r w:rsidR="008E3E65" w:rsidRPr="00115577">
        <w:rPr>
          <w:highlight w:val="yellow"/>
        </w:rPr>
        <w:t>University</w:t>
      </w:r>
      <w:r w:rsidR="00320A8F" w:rsidRPr="00115577">
        <w:rPr>
          <w:highlight w:val="yellow"/>
        </w:rPr>
        <w:t xml:space="preserve"> </w:t>
      </w:r>
      <w:r w:rsidR="006503A1" w:rsidRPr="00115577">
        <w:rPr>
          <w:highlight w:val="yellow"/>
        </w:rPr>
        <w:t xml:space="preserve">President, </w:t>
      </w:r>
      <w:r w:rsidR="5F6F44EE" w:rsidRPr="00115577">
        <w:rPr>
          <w:highlight w:val="yellow"/>
        </w:rPr>
        <w:t xml:space="preserve">the Acting Chief Financial Officer, </w:t>
      </w:r>
      <w:r w:rsidR="006503A1" w:rsidRPr="00115577">
        <w:rPr>
          <w:highlight w:val="yellow"/>
        </w:rPr>
        <w:t xml:space="preserve">or the </w:t>
      </w:r>
      <w:r w:rsidR="00643301" w:rsidRPr="00115577">
        <w:rPr>
          <w:highlight w:val="yellow"/>
        </w:rPr>
        <w:t>Associate</w:t>
      </w:r>
      <w:r w:rsidR="00EB242E" w:rsidRPr="00115577">
        <w:rPr>
          <w:highlight w:val="yellow"/>
        </w:rPr>
        <w:t xml:space="preserve"> </w:t>
      </w:r>
      <w:r w:rsidR="006503A1" w:rsidRPr="00115577">
        <w:rPr>
          <w:highlight w:val="yellow"/>
        </w:rPr>
        <w:t>Vice President</w:t>
      </w:r>
      <w:r w:rsidR="00643301" w:rsidRPr="00115577">
        <w:rPr>
          <w:highlight w:val="yellow"/>
        </w:rPr>
        <w:t>/Controller</w:t>
      </w:r>
      <w:r w:rsidR="00F13C82">
        <w:t xml:space="preserve"> (“Authorized Signatories”)</w:t>
      </w:r>
      <w:r w:rsidR="006503A1">
        <w:t xml:space="preserve"> to sign checks to pay legal obligations of the University and to open accounts as necessary to house and manage funds of the University; and</w:t>
      </w:r>
    </w:p>
    <w:p w14:paraId="3FF4C698" w14:textId="77777777" w:rsidR="00F13C82" w:rsidRDefault="00F13C82" w:rsidP="00E80027">
      <w:pPr>
        <w:jc w:val="both"/>
      </w:pPr>
    </w:p>
    <w:p w14:paraId="2C738E89" w14:textId="6726E917" w:rsidR="00F13C82" w:rsidRDefault="00F13C82" w:rsidP="00E80027">
      <w:pPr>
        <w:jc w:val="both"/>
      </w:pPr>
      <w:r>
        <w:tab/>
      </w:r>
      <w:r w:rsidRPr="00F13C82">
        <w:rPr>
          <w:b/>
        </w:rPr>
        <w:t>WHEREAS</w:t>
      </w:r>
      <w:r>
        <w:t xml:space="preserve">, it is in the best interest of the University that all checks issued by the University be signed by </w:t>
      </w:r>
      <w:r w:rsidR="002149F7">
        <w:t xml:space="preserve">the </w:t>
      </w:r>
      <w:r w:rsidR="008E3E65">
        <w:t>University</w:t>
      </w:r>
      <w:r w:rsidR="00320A8F">
        <w:t xml:space="preserve"> </w:t>
      </w:r>
      <w:r w:rsidR="002149F7">
        <w:t xml:space="preserve">President and </w:t>
      </w:r>
      <w:r>
        <w:t>at least</w:t>
      </w:r>
      <w:r w:rsidR="002149F7">
        <w:t xml:space="preserve"> one of the other</w:t>
      </w:r>
      <w:r>
        <w:t xml:space="preserve"> Authorized Signatories; and</w:t>
      </w:r>
    </w:p>
    <w:p w14:paraId="682FE506" w14:textId="77777777" w:rsidR="00F13C82" w:rsidRDefault="00F13C82" w:rsidP="00E80027">
      <w:pPr>
        <w:jc w:val="both"/>
      </w:pPr>
    </w:p>
    <w:p w14:paraId="10720D6B" w14:textId="59ED23E6" w:rsidR="00F13C82" w:rsidRDefault="00F13C82" w:rsidP="00E80027">
      <w:pPr>
        <w:jc w:val="both"/>
      </w:pPr>
      <w:r>
        <w:tab/>
      </w:r>
      <w:r w:rsidRPr="00F13C82">
        <w:rPr>
          <w:b/>
        </w:rPr>
        <w:t>WHEREAS</w:t>
      </w:r>
      <w:r>
        <w:t>, it is in the best interest of the University that mechanically generated signatures of the Authorized Signatories be authorized for use on any checks issued by the University.</w:t>
      </w:r>
    </w:p>
    <w:p w14:paraId="02798D7A" w14:textId="77777777" w:rsidR="006503A1" w:rsidRDefault="006503A1"/>
    <w:p w14:paraId="0C353F5D" w14:textId="1ACCE5E7" w:rsidR="006503A1" w:rsidRPr="00F13C82" w:rsidRDefault="007A102C" w:rsidP="00E80027">
      <w:pPr>
        <w:jc w:val="both"/>
        <w:rPr>
          <w:b/>
        </w:rPr>
      </w:pPr>
      <w:r>
        <w:tab/>
      </w:r>
      <w:r w:rsidR="006503A1" w:rsidRPr="00F13C82">
        <w:rPr>
          <w:b/>
        </w:rPr>
        <w:t>NOW THEREFORE, BE IT DULY RESOLVED BY THE FLORIDA AGRICULTURAL AND MECHANICAL UNIVERSITY BOARD OF TRUSTE</w:t>
      </w:r>
      <w:r w:rsidR="007E7D7B">
        <w:rPr>
          <w:b/>
        </w:rPr>
        <w:t>E</w:t>
      </w:r>
      <w:r w:rsidR="006503A1" w:rsidRPr="00F13C82">
        <w:rPr>
          <w:b/>
        </w:rPr>
        <w:t xml:space="preserve">S </w:t>
      </w:r>
      <w:r w:rsidR="00904468">
        <w:rPr>
          <w:b/>
        </w:rPr>
        <w:t>THAT</w:t>
      </w:r>
      <w:r w:rsidR="006503A1" w:rsidRPr="00F13C82">
        <w:rPr>
          <w:b/>
        </w:rPr>
        <w:t>:</w:t>
      </w:r>
    </w:p>
    <w:p w14:paraId="71CC958C" w14:textId="77777777" w:rsidR="006503A1" w:rsidRDefault="006503A1"/>
    <w:p w14:paraId="5092069F" w14:textId="4C9C995E" w:rsidR="00E80027" w:rsidRDefault="007A102C" w:rsidP="00E80027">
      <w:pPr>
        <w:jc w:val="both"/>
      </w:pPr>
      <w:r>
        <w:tab/>
      </w:r>
      <w:r w:rsidR="006503A1" w:rsidRPr="2108E215">
        <w:rPr>
          <w:b/>
          <w:bCs/>
        </w:rPr>
        <w:t>SECTION</w:t>
      </w:r>
      <w:r w:rsidR="006503A1">
        <w:t xml:space="preserve"> </w:t>
      </w:r>
      <w:r w:rsidR="006503A1" w:rsidRPr="2108E215">
        <w:rPr>
          <w:b/>
          <w:bCs/>
        </w:rPr>
        <w:t>1</w:t>
      </w:r>
      <w:r w:rsidR="006503A1">
        <w:t>:</w:t>
      </w:r>
      <w:r w:rsidR="6F7EDD7B">
        <w:t xml:space="preserve"> </w:t>
      </w:r>
      <w:r w:rsidR="00C936AE">
        <w:t>T</w:t>
      </w:r>
      <w:r w:rsidR="006503A1">
        <w:t xml:space="preserve">he Board of Trustees hereby approves and designates the </w:t>
      </w:r>
      <w:r w:rsidR="00E80027">
        <w:t>following persons to sign checks to pay legal obligations of the University and to open any accounts necessary to house and manage funds of the University:</w:t>
      </w:r>
    </w:p>
    <w:p w14:paraId="0D14EC8A" w14:textId="77777777" w:rsidR="00E80027" w:rsidRDefault="00E80027" w:rsidP="00E80027">
      <w:pPr>
        <w:jc w:val="both"/>
      </w:pPr>
    </w:p>
    <w:p w14:paraId="76C31763" w14:textId="11F96BBA" w:rsidR="00E80027" w:rsidRDefault="00E80027" w:rsidP="00E80027">
      <w:pPr>
        <w:numPr>
          <w:ilvl w:val="0"/>
          <w:numId w:val="2"/>
        </w:numPr>
        <w:jc w:val="both"/>
      </w:pPr>
      <w:r>
        <w:t xml:space="preserve">President – </w:t>
      </w:r>
      <w:r w:rsidR="00C779E6">
        <w:t xml:space="preserve">Marva </w:t>
      </w:r>
      <w:r w:rsidR="00674827">
        <w:t xml:space="preserve">B. </w:t>
      </w:r>
      <w:r w:rsidR="00C779E6">
        <w:t>Johnson</w:t>
      </w:r>
      <w:r w:rsidR="42882F57">
        <w:t>;</w:t>
      </w:r>
    </w:p>
    <w:p w14:paraId="4E436D6E" w14:textId="35984EE8" w:rsidR="316DAFA7" w:rsidRDefault="316DAFA7" w:rsidP="2108E215">
      <w:pPr>
        <w:numPr>
          <w:ilvl w:val="0"/>
          <w:numId w:val="2"/>
        </w:numPr>
        <w:jc w:val="both"/>
      </w:pPr>
      <w:r>
        <w:lastRenderedPageBreak/>
        <w:t>Acting Chief Financial Officer – Nichole Murry</w:t>
      </w:r>
      <w:r w:rsidR="4AA818C9">
        <w:t>; and</w:t>
      </w:r>
      <w:r>
        <w:t xml:space="preserve"> </w:t>
      </w:r>
    </w:p>
    <w:p w14:paraId="3CF78EB0" w14:textId="74365AB7" w:rsidR="00320A8F" w:rsidRPr="00115577" w:rsidRDefault="001057FF" w:rsidP="2108E215">
      <w:pPr>
        <w:numPr>
          <w:ilvl w:val="0"/>
          <w:numId w:val="2"/>
        </w:numPr>
        <w:jc w:val="both"/>
        <w:rPr>
          <w:highlight w:val="yellow"/>
        </w:rPr>
      </w:pPr>
      <w:r w:rsidRPr="00115577">
        <w:rPr>
          <w:highlight w:val="yellow"/>
        </w:rPr>
        <w:t>Associate</w:t>
      </w:r>
      <w:r w:rsidR="00E80027" w:rsidRPr="00115577">
        <w:rPr>
          <w:highlight w:val="yellow"/>
        </w:rPr>
        <w:t xml:space="preserve"> Vice President</w:t>
      </w:r>
      <w:r w:rsidRPr="00115577">
        <w:rPr>
          <w:highlight w:val="yellow"/>
        </w:rPr>
        <w:t>/Controller</w:t>
      </w:r>
      <w:r w:rsidR="00E80027" w:rsidRPr="00115577">
        <w:rPr>
          <w:highlight w:val="yellow"/>
        </w:rPr>
        <w:t xml:space="preserve"> – </w:t>
      </w:r>
      <w:r w:rsidR="00F75A10" w:rsidRPr="00115577">
        <w:rPr>
          <w:highlight w:val="yellow"/>
        </w:rPr>
        <w:t>Shajuana Jenkins</w:t>
      </w:r>
    </w:p>
    <w:p w14:paraId="0029D553" w14:textId="77777777" w:rsidR="00C936AE" w:rsidRDefault="00320A8F" w:rsidP="004945A0">
      <w:pPr>
        <w:ind w:left="1440" w:firstLine="720"/>
        <w:jc w:val="both"/>
      </w:pPr>
      <w:r w:rsidRPr="00115577">
        <w:rPr>
          <w:highlight w:val="yellow"/>
        </w:rPr>
        <w:t>(</w:t>
      </w:r>
      <w:r w:rsidR="00C936AE" w:rsidRPr="00115577">
        <w:rPr>
          <w:highlight w:val="yellow"/>
        </w:rPr>
        <w:t>the “Authorized Signatories”</w:t>
      </w:r>
      <w:r w:rsidRPr="00115577">
        <w:rPr>
          <w:highlight w:val="yellow"/>
        </w:rPr>
        <w:t>)</w:t>
      </w:r>
      <w:r>
        <w:t>.</w:t>
      </w:r>
    </w:p>
    <w:p w14:paraId="5FE98D65" w14:textId="77777777" w:rsidR="002149F7" w:rsidRDefault="002149F7" w:rsidP="00E80027">
      <w:pPr>
        <w:jc w:val="both"/>
      </w:pPr>
    </w:p>
    <w:p w14:paraId="1DE23708" w14:textId="25D4F868" w:rsidR="00C936AE" w:rsidRDefault="00C936AE" w:rsidP="00E80027">
      <w:pPr>
        <w:jc w:val="both"/>
      </w:pPr>
      <w:r>
        <w:tab/>
      </w:r>
      <w:r w:rsidRPr="2108E215">
        <w:rPr>
          <w:b/>
          <w:bCs/>
        </w:rPr>
        <w:t>SECTION 2</w:t>
      </w:r>
      <w:r>
        <w:t>:</w:t>
      </w:r>
      <w:r>
        <w:tab/>
        <w:t xml:space="preserve">All checks issued by the University are required to be signed by </w:t>
      </w:r>
      <w:r w:rsidR="002149F7">
        <w:t xml:space="preserve">the </w:t>
      </w:r>
      <w:r w:rsidR="008E3E65">
        <w:t>University</w:t>
      </w:r>
      <w:r w:rsidR="0075536E">
        <w:t xml:space="preserve"> </w:t>
      </w:r>
      <w:r w:rsidR="002149F7">
        <w:t xml:space="preserve">President and </w:t>
      </w:r>
      <w:r>
        <w:t xml:space="preserve">at least </w:t>
      </w:r>
      <w:r w:rsidR="002149F7">
        <w:t>one of the other</w:t>
      </w:r>
      <w:r>
        <w:t xml:space="preserve"> Authorized Signatories.</w:t>
      </w:r>
    </w:p>
    <w:p w14:paraId="0A65FFE2" w14:textId="77777777" w:rsidR="00C936AE" w:rsidRPr="00C936AE" w:rsidRDefault="00C936AE" w:rsidP="00E80027">
      <w:pPr>
        <w:jc w:val="both"/>
        <w:rPr>
          <w:b/>
        </w:rPr>
      </w:pPr>
    </w:p>
    <w:p w14:paraId="061629A4" w14:textId="2C3591F4" w:rsidR="00C936AE" w:rsidRDefault="00C936AE" w:rsidP="00E80027">
      <w:pPr>
        <w:jc w:val="both"/>
      </w:pPr>
      <w:r w:rsidRPr="00C936AE">
        <w:rPr>
          <w:b/>
        </w:rPr>
        <w:tab/>
      </w:r>
      <w:r w:rsidRPr="2108E215">
        <w:rPr>
          <w:b/>
          <w:bCs/>
        </w:rPr>
        <w:t>SECTION 3</w:t>
      </w:r>
      <w:r>
        <w:t>: Any check issued by the University may bear the mechanically generated signature</w:t>
      </w:r>
      <w:r w:rsidR="00771026">
        <w:t>(s)</w:t>
      </w:r>
      <w:r>
        <w:t xml:space="preserve"> of </w:t>
      </w:r>
      <w:r w:rsidR="00771026">
        <w:t>any</w:t>
      </w:r>
      <w:r>
        <w:t xml:space="preserve"> </w:t>
      </w:r>
      <w:r w:rsidR="00320A8F">
        <w:t xml:space="preserve">two </w:t>
      </w:r>
      <w:r w:rsidR="00D93A81">
        <w:t xml:space="preserve">(2) </w:t>
      </w:r>
      <w:r>
        <w:t>Authorized Signator</w:t>
      </w:r>
      <w:r w:rsidR="00320A8F">
        <w:t>ies</w:t>
      </w:r>
      <w:r>
        <w:t>.</w:t>
      </w:r>
    </w:p>
    <w:p w14:paraId="1B483652" w14:textId="77777777" w:rsidR="00C936AE" w:rsidRDefault="00C936AE" w:rsidP="00E80027">
      <w:pPr>
        <w:jc w:val="both"/>
      </w:pPr>
    </w:p>
    <w:p w14:paraId="3C58B50A" w14:textId="77777777" w:rsidR="00E80027" w:rsidRDefault="007A102C" w:rsidP="00E80027">
      <w:pPr>
        <w:jc w:val="both"/>
      </w:pPr>
      <w:r>
        <w:tab/>
      </w:r>
      <w:r w:rsidR="00E80027" w:rsidRPr="007A102C">
        <w:rPr>
          <w:b/>
        </w:rPr>
        <w:t xml:space="preserve">SECTION </w:t>
      </w:r>
      <w:r w:rsidR="00C936AE">
        <w:rPr>
          <w:b/>
        </w:rPr>
        <w:t>4</w:t>
      </w:r>
      <w:r w:rsidR="00E80027">
        <w:t>:</w:t>
      </w:r>
      <w:r w:rsidR="00E80027">
        <w:tab/>
        <w:t>Any authorizations or designations provided to persons prior to the effective date of this resolution are rescinded.</w:t>
      </w:r>
    </w:p>
    <w:p w14:paraId="322624E3" w14:textId="77777777" w:rsidR="00E80027" w:rsidRDefault="00E80027" w:rsidP="00E80027">
      <w:pPr>
        <w:jc w:val="both"/>
      </w:pPr>
    </w:p>
    <w:p w14:paraId="7C61F3A6" w14:textId="31A47067" w:rsidR="001A3ED0" w:rsidRDefault="007A102C" w:rsidP="00E80027">
      <w:pPr>
        <w:jc w:val="both"/>
      </w:pPr>
      <w:r>
        <w:tab/>
      </w:r>
      <w:r w:rsidR="00E80027" w:rsidRPr="007A102C">
        <w:rPr>
          <w:b/>
        </w:rPr>
        <w:t xml:space="preserve">SECTION </w:t>
      </w:r>
      <w:r w:rsidR="00C936AE">
        <w:rPr>
          <w:b/>
        </w:rPr>
        <w:t>5</w:t>
      </w:r>
      <w:r w:rsidR="00E80027">
        <w:t>:</w:t>
      </w:r>
      <w:r w:rsidR="001A3ED0">
        <w:t xml:space="preserve"> For all accounts opened to house and manage funds of the University, the </w:t>
      </w:r>
      <w:r w:rsidR="008E3E65">
        <w:t>University</w:t>
      </w:r>
      <w:r w:rsidR="00320A8F">
        <w:t xml:space="preserve"> </w:t>
      </w:r>
      <w:r w:rsidR="001A3ED0">
        <w:t>President shall provide a report to the Board of Trustees at its regularly scheduled meeting after the opening of any such accounts.</w:t>
      </w:r>
    </w:p>
    <w:p w14:paraId="54CD29AE" w14:textId="77777777" w:rsidR="001A3ED0" w:rsidRDefault="001A3ED0" w:rsidP="00E80027">
      <w:pPr>
        <w:jc w:val="both"/>
      </w:pPr>
    </w:p>
    <w:p w14:paraId="5DC4D425" w14:textId="65E8016A" w:rsidR="00A74DBC" w:rsidRDefault="007A102C" w:rsidP="00E80027">
      <w:pPr>
        <w:jc w:val="both"/>
      </w:pPr>
      <w:r>
        <w:tab/>
      </w:r>
      <w:r w:rsidR="001A3ED0" w:rsidRPr="2108E215">
        <w:rPr>
          <w:b/>
          <w:bCs/>
        </w:rPr>
        <w:t xml:space="preserve">SECTION </w:t>
      </w:r>
      <w:r w:rsidR="00C936AE" w:rsidRPr="2108E215">
        <w:rPr>
          <w:b/>
          <w:bCs/>
        </w:rPr>
        <w:t>6</w:t>
      </w:r>
      <w:r w:rsidR="001A3ED0">
        <w:t xml:space="preserve">:   </w:t>
      </w:r>
      <w:r w:rsidR="00A74DBC">
        <w:t xml:space="preserve">The Corporate Secretary shall </w:t>
      </w:r>
      <w:r w:rsidR="4F9A3ED5">
        <w:t>ensure</w:t>
      </w:r>
      <w:r w:rsidR="00A74DBC">
        <w:t xml:space="preserve"> that a copy of this resolution and minutes of the Board of Trustees are provide</w:t>
      </w:r>
      <w:r w:rsidR="007E7D7B">
        <w:t>d</w:t>
      </w:r>
      <w:r w:rsidR="00A74DBC">
        <w:t xml:space="preserve"> to any financial institution serving as a depository of University funds.</w:t>
      </w:r>
    </w:p>
    <w:p w14:paraId="630B8AC6" w14:textId="77777777" w:rsidR="00A74DBC" w:rsidRDefault="00A74DBC" w:rsidP="00E80027">
      <w:pPr>
        <w:jc w:val="both"/>
      </w:pPr>
    </w:p>
    <w:p w14:paraId="4CD7A705" w14:textId="23522804" w:rsidR="00A74DBC" w:rsidRDefault="00C936AE" w:rsidP="00E80027">
      <w:pPr>
        <w:jc w:val="both"/>
      </w:pPr>
      <w:r>
        <w:tab/>
      </w:r>
      <w:r w:rsidR="00A74DBC" w:rsidRPr="00C936AE">
        <w:rPr>
          <w:b/>
        </w:rPr>
        <w:t xml:space="preserve">SECTION </w:t>
      </w:r>
      <w:r w:rsidRPr="00C936AE">
        <w:rPr>
          <w:b/>
        </w:rPr>
        <w:t>7</w:t>
      </w:r>
      <w:r w:rsidR="00A74DBC">
        <w:t xml:space="preserve">:   This resolution shall take effect </w:t>
      </w:r>
      <w:r w:rsidR="00F40B92">
        <w:t xml:space="preserve">on </w:t>
      </w:r>
      <w:r w:rsidR="00BD5000">
        <w:t>April 15</w:t>
      </w:r>
      <w:r w:rsidR="009B53A4">
        <w:t>, 202</w:t>
      </w:r>
      <w:r w:rsidR="00D93A81">
        <w:t>6</w:t>
      </w:r>
      <w:r w:rsidR="00A74DBC">
        <w:t>.</w:t>
      </w:r>
    </w:p>
    <w:p w14:paraId="082F4389" w14:textId="77777777" w:rsidR="00A74DBC" w:rsidRDefault="00A74DBC" w:rsidP="00E80027">
      <w:pPr>
        <w:jc w:val="both"/>
      </w:pPr>
    </w:p>
    <w:p w14:paraId="183E94A5" w14:textId="33AA4CD4" w:rsidR="00A74DBC" w:rsidRPr="00C936AE" w:rsidRDefault="00A74DBC" w:rsidP="00A74DBC">
      <w:pPr>
        <w:pStyle w:val="BodyText"/>
        <w:spacing w:line="360" w:lineRule="auto"/>
        <w:ind w:left="720" w:hanging="720"/>
        <w:jc w:val="center"/>
      </w:pPr>
      <w:r>
        <w:t xml:space="preserve">PASSED AND ADOPTED THIS </w:t>
      </w:r>
      <w:r w:rsidR="00D93A81">
        <w:t>1</w:t>
      </w:r>
      <w:r w:rsidR="00BD5000">
        <w:t>5</w:t>
      </w:r>
      <w:r w:rsidR="009B53A4">
        <w:t>th</w:t>
      </w:r>
      <w:r w:rsidR="001E120C">
        <w:t xml:space="preserve"> </w:t>
      </w:r>
      <w:r>
        <w:t xml:space="preserve">DAY OF </w:t>
      </w:r>
      <w:r w:rsidR="00BD5000">
        <w:t>APRIL</w:t>
      </w:r>
      <w:r w:rsidR="00115577">
        <w:t>,</w:t>
      </w:r>
      <w:r>
        <w:t xml:space="preserve"> 20</w:t>
      </w:r>
      <w:r w:rsidR="008E3E65">
        <w:t>2</w:t>
      </w:r>
      <w:r w:rsidR="00D93A81">
        <w:t>6</w:t>
      </w:r>
      <w:r>
        <w:t>.</w:t>
      </w:r>
    </w:p>
    <w:p w14:paraId="33D9486C" w14:textId="77777777" w:rsidR="00A74DBC" w:rsidRPr="00262766" w:rsidRDefault="00A74DBC" w:rsidP="00A74DBC">
      <w:pPr>
        <w:pStyle w:val="BodyText"/>
        <w:ind w:left="5040" w:right="-540"/>
        <w:jc w:val="left"/>
      </w:pPr>
    </w:p>
    <w:p w14:paraId="31BC1FD7" w14:textId="77777777" w:rsidR="00A74DBC" w:rsidRPr="00DE10CD" w:rsidRDefault="00A74DBC" w:rsidP="00A74DBC">
      <w:pPr>
        <w:pStyle w:val="BodyText"/>
        <w:ind w:left="5040" w:right="-540"/>
        <w:jc w:val="left"/>
        <w:rPr>
          <w:b w:val="0"/>
          <w:bCs w:val="0"/>
        </w:rPr>
      </w:pPr>
      <w:r w:rsidRPr="00DE10CD">
        <w:rPr>
          <w:b w:val="0"/>
          <w:bCs w:val="0"/>
        </w:rPr>
        <w:t xml:space="preserve">FLORIDA AGRICULTURAL AND MECHANICAL UNIVERSITY </w:t>
      </w:r>
    </w:p>
    <w:p w14:paraId="191E5552" w14:textId="77777777" w:rsidR="00A74DBC" w:rsidRPr="00DE10CD" w:rsidRDefault="00A74DBC" w:rsidP="00A74DBC">
      <w:pPr>
        <w:pStyle w:val="BodyText"/>
        <w:ind w:left="5040" w:right="-540"/>
        <w:jc w:val="left"/>
        <w:rPr>
          <w:b w:val="0"/>
          <w:bCs w:val="0"/>
        </w:rPr>
      </w:pPr>
      <w:r w:rsidRPr="00DE10CD">
        <w:rPr>
          <w:b w:val="0"/>
          <w:bCs w:val="0"/>
        </w:rPr>
        <w:t>BOARD OF TRUSTEES</w:t>
      </w:r>
    </w:p>
    <w:p w14:paraId="3BBBF8F1" w14:textId="77777777" w:rsidR="00A74DBC" w:rsidRDefault="00A74DBC" w:rsidP="00A74DBC">
      <w:pPr>
        <w:pStyle w:val="BodyText"/>
        <w:ind w:left="5040" w:right="-540"/>
        <w:jc w:val="left"/>
        <w:rPr>
          <w:b w:val="0"/>
          <w:bCs w:val="0"/>
        </w:rPr>
      </w:pPr>
    </w:p>
    <w:p w14:paraId="7197B079" w14:textId="77777777" w:rsidR="00006441" w:rsidRPr="00DE10CD" w:rsidRDefault="00006441" w:rsidP="00A74DBC">
      <w:pPr>
        <w:pStyle w:val="BodyText"/>
        <w:ind w:left="5040" w:right="-540"/>
        <w:jc w:val="left"/>
        <w:rPr>
          <w:b w:val="0"/>
          <w:bCs w:val="0"/>
        </w:rPr>
      </w:pPr>
    </w:p>
    <w:p w14:paraId="00A7069A" w14:textId="5344CB8F" w:rsidR="00414459" w:rsidRDefault="00D143CC" w:rsidP="00674827">
      <w:pPr>
        <w:pStyle w:val="BodyText"/>
        <w:ind w:left="4320" w:right="-540" w:firstLine="720"/>
        <w:jc w:val="left"/>
        <w:rPr>
          <w:b w:val="0"/>
          <w:bCs w:val="0"/>
        </w:rPr>
      </w:pPr>
      <w:r>
        <w:rPr>
          <w:b w:val="0"/>
          <w:bCs w:val="0"/>
        </w:rPr>
        <w:t>__________________________________</w:t>
      </w:r>
    </w:p>
    <w:p w14:paraId="75AF0BB3" w14:textId="59508772" w:rsidR="781F3865" w:rsidRPr="00DE10CD" w:rsidRDefault="00032AA3" w:rsidP="00674827">
      <w:pPr>
        <w:pStyle w:val="BodyText"/>
        <w:ind w:left="4320" w:right="-540" w:firstLine="720"/>
        <w:jc w:val="left"/>
        <w:rPr>
          <w:b w:val="0"/>
          <w:bCs w:val="0"/>
        </w:rPr>
      </w:pPr>
      <w:r>
        <w:rPr>
          <w:b w:val="0"/>
          <w:bCs w:val="0"/>
        </w:rPr>
        <w:t>Deveron Gibbons</w:t>
      </w:r>
      <w:r w:rsidR="781F3865" w:rsidRPr="00DE10CD">
        <w:rPr>
          <w:b w:val="0"/>
          <w:bCs w:val="0"/>
        </w:rPr>
        <w:t>, Chair</w:t>
      </w:r>
    </w:p>
    <w:p w14:paraId="72158556" w14:textId="6F29AACC" w:rsidR="00A74DBC" w:rsidRPr="00DE10CD" w:rsidRDefault="00A74DBC" w:rsidP="00A74DBC">
      <w:pPr>
        <w:pStyle w:val="BodyText"/>
        <w:ind w:right="-540"/>
        <w:jc w:val="left"/>
        <w:rPr>
          <w:b w:val="0"/>
          <w:bCs w:val="0"/>
        </w:rPr>
      </w:pPr>
      <w:r w:rsidRPr="00DE10CD">
        <w:rPr>
          <w:b w:val="0"/>
          <w:bCs w:val="0"/>
        </w:rPr>
        <w:t>ATTEST:</w:t>
      </w:r>
      <w:r w:rsidRPr="00DE10CD">
        <w:rPr>
          <w:b w:val="0"/>
          <w:bCs w:val="0"/>
        </w:rPr>
        <w:tab/>
      </w:r>
      <w:r w:rsidRPr="00DE10CD">
        <w:rPr>
          <w:b w:val="0"/>
          <w:bCs w:val="0"/>
        </w:rPr>
        <w:tab/>
      </w:r>
      <w:r w:rsidRPr="00DE10CD">
        <w:rPr>
          <w:b w:val="0"/>
          <w:bCs w:val="0"/>
        </w:rPr>
        <w:tab/>
      </w:r>
      <w:r w:rsidRPr="00DE10CD">
        <w:rPr>
          <w:b w:val="0"/>
          <w:bCs w:val="0"/>
        </w:rPr>
        <w:tab/>
      </w:r>
      <w:r w:rsidRPr="00DE10CD">
        <w:rPr>
          <w:b w:val="0"/>
          <w:bCs w:val="0"/>
        </w:rPr>
        <w:tab/>
      </w:r>
      <w:r w:rsidRPr="00DE10CD">
        <w:rPr>
          <w:b w:val="0"/>
          <w:bCs w:val="0"/>
        </w:rPr>
        <w:tab/>
      </w:r>
    </w:p>
    <w:p w14:paraId="5A216BFD" w14:textId="4DB0373E" w:rsidR="00D143CC" w:rsidRDefault="00D143CC" w:rsidP="2108E215">
      <w:pPr>
        <w:pStyle w:val="BodyText"/>
        <w:keepLines/>
        <w:jc w:val="left"/>
        <w:rPr>
          <w:b w:val="0"/>
          <w:bCs w:val="0"/>
        </w:rPr>
      </w:pPr>
    </w:p>
    <w:p w14:paraId="498B2268" w14:textId="77777777" w:rsidR="00D143CC" w:rsidRDefault="00D143CC" w:rsidP="2108E215">
      <w:pPr>
        <w:pStyle w:val="BodyText"/>
        <w:keepLines/>
        <w:jc w:val="left"/>
        <w:rPr>
          <w:b w:val="0"/>
          <w:bCs w:val="0"/>
        </w:rPr>
      </w:pPr>
    </w:p>
    <w:p w14:paraId="2A201F06" w14:textId="77777777" w:rsidR="00D143CC" w:rsidRDefault="00D143CC" w:rsidP="00D143CC">
      <w:pPr>
        <w:pStyle w:val="BodyText"/>
        <w:ind w:right="-540"/>
        <w:jc w:val="left"/>
        <w:rPr>
          <w:b w:val="0"/>
          <w:bCs w:val="0"/>
        </w:rPr>
      </w:pPr>
      <w:r>
        <w:rPr>
          <w:b w:val="0"/>
          <w:bCs w:val="0"/>
        </w:rPr>
        <w:t>__________________________________</w:t>
      </w:r>
    </w:p>
    <w:p w14:paraId="46AE3D84" w14:textId="77777777" w:rsidR="0008621A" w:rsidRDefault="0008621A" w:rsidP="2108E215">
      <w:pPr>
        <w:pStyle w:val="BodyText"/>
        <w:keepLines/>
        <w:jc w:val="left"/>
        <w:rPr>
          <w:b w:val="0"/>
          <w:bCs w:val="0"/>
        </w:rPr>
      </w:pPr>
      <w:r>
        <w:rPr>
          <w:b w:val="0"/>
          <w:bCs w:val="0"/>
        </w:rPr>
        <w:t>Marva B. Johnson, J.D.</w:t>
      </w:r>
    </w:p>
    <w:p w14:paraId="77F233DF" w14:textId="4470CD5B" w:rsidR="00A74DBC" w:rsidRPr="00DE10CD" w:rsidRDefault="0008621A" w:rsidP="2108E215">
      <w:pPr>
        <w:pStyle w:val="BodyText"/>
        <w:keepLines/>
        <w:jc w:val="left"/>
        <w:rPr>
          <w:b w:val="0"/>
          <w:bCs w:val="0"/>
        </w:rPr>
      </w:pPr>
      <w:r>
        <w:rPr>
          <w:b w:val="0"/>
          <w:bCs w:val="0"/>
        </w:rPr>
        <w:t xml:space="preserve">President and </w:t>
      </w:r>
      <w:r w:rsidR="00A74DBC" w:rsidRPr="00DE10CD">
        <w:rPr>
          <w:b w:val="0"/>
          <w:bCs w:val="0"/>
        </w:rPr>
        <w:t>Corporate Secretary</w:t>
      </w:r>
    </w:p>
    <w:p w14:paraId="21BCDD9C" w14:textId="77777777" w:rsidR="00A74DBC" w:rsidRPr="00262766" w:rsidRDefault="00A74DBC" w:rsidP="00A74DBC">
      <w:pPr>
        <w:pStyle w:val="BodyText"/>
        <w:ind w:right="-540"/>
        <w:jc w:val="left"/>
      </w:pPr>
    </w:p>
    <w:p w14:paraId="658E7D37" w14:textId="77777777" w:rsidR="00A74DBC" w:rsidRPr="00262766" w:rsidRDefault="00A74DBC" w:rsidP="2108E215">
      <w:pPr>
        <w:pStyle w:val="BodyText"/>
        <w:ind w:left="5040" w:right="-630"/>
        <w:jc w:val="left"/>
        <w:rPr>
          <w:b w:val="0"/>
          <w:bCs w:val="0"/>
        </w:rPr>
      </w:pPr>
      <w:r w:rsidRPr="2108E215">
        <w:rPr>
          <w:b w:val="0"/>
          <w:bCs w:val="0"/>
        </w:rPr>
        <w:t>Approved as to form and legal sufficiency:</w:t>
      </w:r>
    </w:p>
    <w:p w14:paraId="57007ED7" w14:textId="481D6D05" w:rsidR="2108E215" w:rsidRDefault="2108E215" w:rsidP="2108E215">
      <w:pPr>
        <w:pStyle w:val="BodyText"/>
        <w:ind w:right="-540"/>
        <w:jc w:val="left"/>
        <w:rPr>
          <w:b w:val="0"/>
          <w:bCs w:val="0"/>
        </w:rPr>
      </w:pPr>
    </w:p>
    <w:p w14:paraId="0F8636F1" w14:textId="26382B70" w:rsidR="00006441" w:rsidRDefault="00A74DBC" w:rsidP="00463FA3">
      <w:pPr>
        <w:pStyle w:val="BodyText"/>
        <w:ind w:left="4320" w:right="-540" w:firstLine="720"/>
        <w:jc w:val="left"/>
        <w:rPr>
          <w:b w:val="0"/>
          <w:bCs w:val="0"/>
        </w:rPr>
      </w:pPr>
      <w:r w:rsidRPr="00262766">
        <w:rPr>
          <w:b w:val="0"/>
          <w:sz w:val="20"/>
          <w:szCs w:val="20"/>
        </w:rPr>
        <w:tab/>
      </w:r>
      <w:r w:rsidRPr="00262766">
        <w:rPr>
          <w:b w:val="0"/>
          <w:sz w:val="20"/>
          <w:szCs w:val="20"/>
        </w:rPr>
        <w:tab/>
      </w:r>
      <w:r w:rsidRPr="00262766">
        <w:rPr>
          <w:b w:val="0"/>
          <w:sz w:val="20"/>
          <w:szCs w:val="20"/>
        </w:rPr>
        <w:tab/>
      </w:r>
      <w:r w:rsidRPr="00262766">
        <w:rPr>
          <w:b w:val="0"/>
          <w:sz w:val="20"/>
          <w:szCs w:val="20"/>
        </w:rPr>
        <w:tab/>
      </w:r>
      <w:r w:rsidRPr="00262766">
        <w:rPr>
          <w:b w:val="0"/>
          <w:sz w:val="20"/>
          <w:szCs w:val="20"/>
        </w:rPr>
        <w:tab/>
      </w:r>
      <w:r w:rsidRPr="00262766">
        <w:rPr>
          <w:b w:val="0"/>
          <w:sz w:val="20"/>
          <w:szCs w:val="20"/>
        </w:rPr>
        <w:tab/>
      </w:r>
      <w:r w:rsidR="00006441">
        <w:rPr>
          <w:b w:val="0"/>
          <w:bCs w:val="0"/>
        </w:rPr>
        <w:t>_________________________________</w:t>
      </w:r>
      <w:r w:rsidR="00115577">
        <w:rPr>
          <w:b w:val="0"/>
          <w:bCs w:val="0"/>
        </w:rPr>
        <w:t>_</w:t>
      </w:r>
    </w:p>
    <w:p w14:paraId="386AC18B" w14:textId="77777777" w:rsidR="00115577" w:rsidRDefault="009B53A4" w:rsidP="00006441">
      <w:pPr>
        <w:pStyle w:val="BodyText"/>
        <w:ind w:left="4320" w:right="-540" w:firstLine="720"/>
        <w:jc w:val="left"/>
        <w:rPr>
          <w:b w:val="0"/>
          <w:bCs w:val="0"/>
        </w:rPr>
      </w:pPr>
      <w:r w:rsidRPr="2108E215">
        <w:rPr>
          <w:b w:val="0"/>
          <w:bCs w:val="0"/>
        </w:rPr>
        <w:t>Avery McKnight</w:t>
      </w:r>
    </w:p>
    <w:p w14:paraId="025D9B43" w14:textId="0EB3E3D5" w:rsidR="00A74DBC" w:rsidRDefault="00115577" w:rsidP="00006441">
      <w:pPr>
        <w:pStyle w:val="BodyText"/>
        <w:ind w:left="4320" w:right="-540" w:firstLine="720"/>
        <w:jc w:val="left"/>
        <w:rPr>
          <w:b w:val="0"/>
          <w:bCs w:val="0"/>
        </w:rPr>
      </w:pPr>
      <w:r w:rsidRPr="00115577">
        <w:rPr>
          <w:b w:val="0"/>
        </w:rPr>
        <w:t>VP of Legal Affairs and General Counsel</w:t>
      </w:r>
      <w:r w:rsidR="00A74DBC">
        <w:rPr>
          <w:b w:val="0"/>
          <w:sz w:val="20"/>
          <w:szCs w:val="20"/>
        </w:rPr>
        <w:tab/>
      </w:r>
      <w:r w:rsidR="00A74DBC">
        <w:rPr>
          <w:b w:val="0"/>
          <w:sz w:val="20"/>
          <w:szCs w:val="20"/>
        </w:rPr>
        <w:tab/>
      </w:r>
      <w:r w:rsidR="00A74DBC">
        <w:rPr>
          <w:b w:val="0"/>
          <w:sz w:val="20"/>
          <w:szCs w:val="20"/>
        </w:rPr>
        <w:tab/>
      </w:r>
    </w:p>
    <w:sectPr w:rsidR="00A74DBC"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C625" w14:textId="77777777" w:rsidR="005B488A" w:rsidRDefault="005B488A" w:rsidP="007E7D7B">
      <w:r>
        <w:separator/>
      </w:r>
    </w:p>
  </w:endnote>
  <w:endnote w:type="continuationSeparator" w:id="0">
    <w:p w14:paraId="10883B26" w14:textId="77777777" w:rsidR="005B488A" w:rsidRDefault="005B488A" w:rsidP="007E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49065382"/>
      <w:docPartObj>
        <w:docPartGallery w:val="Page Numbers (Bottom of Page)"/>
        <w:docPartUnique/>
      </w:docPartObj>
    </w:sdtPr>
    <w:sdtContent>
      <w:p w14:paraId="0220D32A" w14:textId="144D91A2" w:rsidR="00F027A0" w:rsidRDefault="00F027A0" w:rsidP="002A3806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4D2930" w14:textId="77777777" w:rsidR="00904468" w:rsidRDefault="009044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146495810"/>
      <w:docPartObj>
        <w:docPartGallery w:val="Page Numbers (Bottom of Page)"/>
        <w:docPartUnique/>
      </w:docPartObj>
    </w:sdtPr>
    <w:sdtContent>
      <w:p w14:paraId="7E36B8F0" w14:textId="28E832C4" w:rsidR="00F027A0" w:rsidRDefault="00F027A0" w:rsidP="002A3806">
        <w:pPr>
          <w:pStyle w:val="Footer"/>
          <w:framePr w:wrap="none" w:vAnchor="text" w:hAnchor="margin" w:xAlign="center" w:y="1"/>
          <w:jc w:val="cen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565483E" w14:textId="77777777" w:rsidR="00904468" w:rsidRDefault="00904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D01DB" w14:textId="77777777" w:rsidR="005B488A" w:rsidRDefault="005B488A" w:rsidP="007E7D7B">
      <w:r>
        <w:separator/>
      </w:r>
    </w:p>
  </w:footnote>
  <w:footnote w:type="continuationSeparator" w:id="0">
    <w:p w14:paraId="167760FE" w14:textId="77777777" w:rsidR="005B488A" w:rsidRDefault="005B488A" w:rsidP="007E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06DF1"/>
    <w:multiLevelType w:val="hybridMultilevel"/>
    <w:tmpl w:val="0534E598"/>
    <w:lvl w:ilvl="0" w:tplc="010A27EC">
      <w:start w:val="1"/>
      <w:numFmt w:val="upperLetter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4DE50486"/>
    <w:multiLevelType w:val="hybridMultilevel"/>
    <w:tmpl w:val="6B2E5D3E"/>
    <w:lvl w:ilvl="0" w:tplc="65A26B9A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955139581">
    <w:abstractNumId w:val="0"/>
  </w:num>
  <w:num w:numId="2" w16cid:durableId="1338266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A1"/>
    <w:rsid w:val="00006441"/>
    <w:rsid w:val="00032AA3"/>
    <w:rsid w:val="0008621A"/>
    <w:rsid w:val="000870F7"/>
    <w:rsid w:val="00092F57"/>
    <w:rsid w:val="000B2763"/>
    <w:rsid w:val="000B2C20"/>
    <w:rsid w:val="000B32DA"/>
    <w:rsid w:val="000E4097"/>
    <w:rsid w:val="000F2492"/>
    <w:rsid w:val="001057FF"/>
    <w:rsid w:val="00115577"/>
    <w:rsid w:val="00176682"/>
    <w:rsid w:val="001920F3"/>
    <w:rsid w:val="001A3ED0"/>
    <w:rsid w:val="001E120C"/>
    <w:rsid w:val="002149F7"/>
    <w:rsid w:val="00232F84"/>
    <w:rsid w:val="0026240E"/>
    <w:rsid w:val="002678FA"/>
    <w:rsid w:val="00320A8F"/>
    <w:rsid w:val="00394F2D"/>
    <w:rsid w:val="0039761F"/>
    <w:rsid w:val="003A5DCB"/>
    <w:rsid w:val="003A7190"/>
    <w:rsid w:val="003B7245"/>
    <w:rsid w:val="00414459"/>
    <w:rsid w:val="004343D0"/>
    <w:rsid w:val="004544E4"/>
    <w:rsid w:val="0045636A"/>
    <w:rsid w:val="0046543A"/>
    <w:rsid w:val="004945A0"/>
    <w:rsid w:val="004C6C0B"/>
    <w:rsid w:val="004E5214"/>
    <w:rsid w:val="00503C6A"/>
    <w:rsid w:val="005249C6"/>
    <w:rsid w:val="00543CBD"/>
    <w:rsid w:val="00581E31"/>
    <w:rsid w:val="005B488A"/>
    <w:rsid w:val="005D39A8"/>
    <w:rsid w:val="00615E36"/>
    <w:rsid w:val="00627960"/>
    <w:rsid w:val="00643301"/>
    <w:rsid w:val="00646473"/>
    <w:rsid w:val="006503A1"/>
    <w:rsid w:val="00674827"/>
    <w:rsid w:val="0068760E"/>
    <w:rsid w:val="006C5AC8"/>
    <w:rsid w:val="007236A7"/>
    <w:rsid w:val="00735B28"/>
    <w:rsid w:val="00736C0E"/>
    <w:rsid w:val="00744B96"/>
    <w:rsid w:val="0075536E"/>
    <w:rsid w:val="00771026"/>
    <w:rsid w:val="007A102C"/>
    <w:rsid w:val="007A7064"/>
    <w:rsid w:val="007B2A3F"/>
    <w:rsid w:val="007E7D7B"/>
    <w:rsid w:val="00813715"/>
    <w:rsid w:val="0086270D"/>
    <w:rsid w:val="008A5E3C"/>
    <w:rsid w:val="008E2150"/>
    <w:rsid w:val="008E3E65"/>
    <w:rsid w:val="00904468"/>
    <w:rsid w:val="009468FA"/>
    <w:rsid w:val="00956973"/>
    <w:rsid w:val="00960A87"/>
    <w:rsid w:val="00990565"/>
    <w:rsid w:val="009B53A4"/>
    <w:rsid w:val="009D1DDE"/>
    <w:rsid w:val="009F5327"/>
    <w:rsid w:val="00A34158"/>
    <w:rsid w:val="00A50DCD"/>
    <w:rsid w:val="00A74DBC"/>
    <w:rsid w:val="00AB5874"/>
    <w:rsid w:val="00AC2029"/>
    <w:rsid w:val="00AC4AE6"/>
    <w:rsid w:val="00AE6D03"/>
    <w:rsid w:val="00AE7BE5"/>
    <w:rsid w:val="00B02514"/>
    <w:rsid w:val="00B35946"/>
    <w:rsid w:val="00B51D3E"/>
    <w:rsid w:val="00B75C90"/>
    <w:rsid w:val="00BA672B"/>
    <w:rsid w:val="00BC2CA3"/>
    <w:rsid w:val="00BC3A76"/>
    <w:rsid w:val="00BD5000"/>
    <w:rsid w:val="00BF14D5"/>
    <w:rsid w:val="00C20B71"/>
    <w:rsid w:val="00C45279"/>
    <w:rsid w:val="00C45D9B"/>
    <w:rsid w:val="00C779E6"/>
    <w:rsid w:val="00C83177"/>
    <w:rsid w:val="00C8754A"/>
    <w:rsid w:val="00C936AE"/>
    <w:rsid w:val="00CA2C94"/>
    <w:rsid w:val="00CB72BC"/>
    <w:rsid w:val="00CF120B"/>
    <w:rsid w:val="00CF2898"/>
    <w:rsid w:val="00D143CC"/>
    <w:rsid w:val="00D2340E"/>
    <w:rsid w:val="00D91C11"/>
    <w:rsid w:val="00D92238"/>
    <w:rsid w:val="00D93A81"/>
    <w:rsid w:val="00DC1CB3"/>
    <w:rsid w:val="00DE10CD"/>
    <w:rsid w:val="00E07E16"/>
    <w:rsid w:val="00E37F4E"/>
    <w:rsid w:val="00E80027"/>
    <w:rsid w:val="00EB242E"/>
    <w:rsid w:val="00EC7F44"/>
    <w:rsid w:val="00F027A0"/>
    <w:rsid w:val="00F13C82"/>
    <w:rsid w:val="00F40B92"/>
    <w:rsid w:val="00F73159"/>
    <w:rsid w:val="00F75A10"/>
    <w:rsid w:val="00FA0A66"/>
    <w:rsid w:val="00FA4E23"/>
    <w:rsid w:val="00FB1324"/>
    <w:rsid w:val="08A1DC62"/>
    <w:rsid w:val="134AD784"/>
    <w:rsid w:val="166AC2C4"/>
    <w:rsid w:val="17777A35"/>
    <w:rsid w:val="1BDFF5C2"/>
    <w:rsid w:val="209FAE22"/>
    <w:rsid w:val="2108E215"/>
    <w:rsid w:val="2913D611"/>
    <w:rsid w:val="2B2E8FDC"/>
    <w:rsid w:val="2BF89133"/>
    <w:rsid w:val="316DAFA7"/>
    <w:rsid w:val="42882F57"/>
    <w:rsid w:val="4AA818C9"/>
    <w:rsid w:val="4F7263EA"/>
    <w:rsid w:val="4F9A3ED5"/>
    <w:rsid w:val="5266B955"/>
    <w:rsid w:val="53136022"/>
    <w:rsid w:val="5F6F44EE"/>
    <w:rsid w:val="674A4B47"/>
    <w:rsid w:val="6CDCFBAA"/>
    <w:rsid w:val="6F1F30F9"/>
    <w:rsid w:val="6F727AC8"/>
    <w:rsid w:val="6F7EDD7B"/>
    <w:rsid w:val="74170192"/>
    <w:rsid w:val="77698139"/>
    <w:rsid w:val="781F3865"/>
    <w:rsid w:val="79819B9F"/>
    <w:rsid w:val="79C1C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21031"/>
  <w15:chartTrackingRefBased/>
  <w15:docId w15:val="{69D8A6E6-1847-DE44-A4BC-E8B4D9AE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4DBC"/>
    <w:pPr>
      <w:jc w:val="both"/>
    </w:pPr>
    <w:rPr>
      <w:b/>
      <w:bCs/>
    </w:rPr>
  </w:style>
  <w:style w:type="paragraph" w:styleId="Header">
    <w:name w:val="header"/>
    <w:basedOn w:val="Normal"/>
    <w:link w:val="HeaderChar"/>
    <w:rsid w:val="007E7D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E7D7B"/>
    <w:rPr>
      <w:sz w:val="24"/>
      <w:szCs w:val="24"/>
    </w:rPr>
  </w:style>
  <w:style w:type="paragraph" w:styleId="Footer">
    <w:name w:val="footer"/>
    <w:basedOn w:val="Normal"/>
    <w:link w:val="FooterChar"/>
    <w:rsid w:val="007E7D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E7D7B"/>
    <w:rPr>
      <w:sz w:val="24"/>
      <w:szCs w:val="24"/>
    </w:rPr>
  </w:style>
  <w:style w:type="paragraph" w:styleId="BalloonText">
    <w:name w:val="Balloon Text"/>
    <w:basedOn w:val="Normal"/>
    <w:link w:val="BalloonTextChar"/>
    <w:rsid w:val="009D1D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D1DDE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F027A0"/>
  </w:style>
  <w:style w:type="character" w:customStyle="1" w:styleId="BodyTextChar">
    <w:name w:val="Body Text Char"/>
    <w:basedOn w:val="DefaultParagraphFont"/>
    <w:link w:val="BodyText"/>
    <w:rsid w:val="00D143C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3649a9-7919-4a08-9dad-687358f162d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5BFDCAAE1574B980F861874EFEF21" ma:contentTypeVersion="15" ma:contentTypeDescription="Create a new document." ma:contentTypeScope="" ma:versionID="0a83f0132276e45d1f60b72a05e55d81">
  <xsd:schema xmlns:xsd="http://www.w3.org/2001/XMLSchema" xmlns:xs="http://www.w3.org/2001/XMLSchema" xmlns:p="http://schemas.microsoft.com/office/2006/metadata/properties" xmlns:ns3="833649a9-7919-4a08-9dad-687358f162da" xmlns:ns4="a748bfb3-bfb1-4142-92f9-45d2c40f265e" targetNamespace="http://schemas.microsoft.com/office/2006/metadata/properties" ma:root="true" ma:fieldsID="d63567d6c3cb9a0a03158d3702dc21e6" ns3:_="" ns4:_="">
    <xsd:import namespace="833649a9-7919-4a08-9dad-687358f162da"/>
    <xsd:import namespace="a748bfb3-bfb1-4142-92f9-45d2c40f26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3649a9-7919-4a08-9dad-687358f1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8bfb3-bfb1-4142-92f9-45d2c40f26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0E1239-BA5E-4480-BD39-8E315100FA99}">
  <ds:schemaRefs>
    <ds:schemaRef ds:uri="http://schemas.microsoft.com/office/2006/metadata/properties"/>
    <ds:schemaRef ds:uri="http://schemas.microsoft.com/office/infopath/2007/PartnerControls"/>
    <ds:schemaRef ds:uri="833649a9-7919-4a08-9dad-687358f162da"/>
  </ds:schemaRefs>
</ds:datastoreItem>
</file>

<file path=customXml/itemProps2.xml><?xml version="1.0" encoding="utf-8"?>
<ds:datastoreItem xmlns:ds="http://schemas.openxmlformats.org/officeDocument/2006/customXml" ds:itemID="{5B5C93F4-6D43-42FC-995B-904CC7729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3649a9-7919-4a08-9dad-687358f162da"/>
    <ds:schemaRef ds:uri="a748bfb3-bfb1-4142-92f9-45d2c40f26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4842F6-4310-4FBC-8437-65025149C9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4762A6-EEA5-4B70-950F-AD939ED4C9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3084</Characters>
  <Application>Microsoft Office Word</Application>
  <DocSecurity>0</DocSecurity>
  <Lines>92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Office of the General Counsel</Company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David Self</dc:creator>
  <cp:keywords/>
  <dc:description/>
  <cp:lastModifiedBy>Taylor, Kimberly E.</cp:lastModifiedBy>
  <cp:revision>4</cp:revision>
  <cp:lastPrinted>2026-04-09T22:23:00Z</cp:lastPrinted>
  <dcterms:created xsi:type="dcterms:W3CDTF">2026-04-13T13:53:00Z</dcterms:created>
  <dcterms:modified xsi:type="dcterms:W3CDTF">2026-04-13T13:55:00Z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0x010100B7A5BFDCAAE1574B980F861874EFEF21</vt:lpwstr>
  </property>
  <property fmtid="{D5CDD505-2E9C-101B-9397-08002B2CF9AE}" pid="3" name="_activity">
    <vt:lpwstr/>
  </property>
  <property fmtid="{D5CDD505-2E9C-101B-9397-08002B2CF9AE}" pid="4" name="GrammarlyDocumentId">
    <vt:lpwstr>7eceb590-8cc4-4071-b256-e99730be6f83</vt:lpwstr>
  </property>
</Properties>
</file>